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rFonts w:cs="Calibri" w:ascii="Cambria" w:hAnsi="Cambria" w:cstheme="minorHAnsi"/>
          <w:b/>
        </w:rPr>
        <w:t xml:space="preserve"> </w:t>
      </w:r>
      <w:r>
        <w:rPr>
          <w:rFonts w:cs="Calibri" w:ascii="Cambria" w:hAnsi="Cambria" w:cstheme="minorHAnsi"/>
          <w:b/>
          <w:bCs/>
        </w:rPr>
        <w:t>Znak postępowania:</w:t>
      </w:r>
      <w:r>
        <w:rPr>
          <w:rFonts w:cs="Cambria" w:ascii="Cambria" w:hAnsi="Cambria"/>
          <w:b/>
          <w:bCs/>
        </w:rPr>
        <w:t>DAG.26.3.</w:t>
      </w:r>
      <w:r>
        <w:rPr>
          <w:rFonts w:cs="Cambria" w:ascii="Cambria" w:hAnsi="Cambria"/>
          <w:b/>
          <w:bCs/>
        </w:rPr>
        <w:t>2025</w:t>
      </w:r>
      <w:r>
        <w:rPr>
          <w:rFonts w:cs="Calibri" w:ascii="Cambria" w:hAnsi="Cambria" w:cstheme="minorHAnsi"/>
          <w:b/>
        </w:rPr>
        <w:t xml:space="preserve">                                               </w:t>
      </w:r>
      <w:r>
        <w:rPr>
          <w:rFonts w:ascii="Cambria" w:hAnsi="Cambria"/>
          <w:b/>
        </w:rPr>
        <w:t>Załącznik nr 4 do SWZ</w:t>
      </w:r>
    </w:p>
    <w:p>
      <w:pPr>
        <w:pStyle w:val="Normal"/>
        <w:jc w:val="right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</w:r>
    </w:p>
    <w:p>
      <w:pPr>
        <w:pStyle w:val="Normal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</w:r>
    </w:p>
    <w:p>
      <w:pPr>
        <w:pStyle w:val="Normal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Wzór oświadczenia o spełnianiu warunków udziału w postępowaniu</w:t>
      </w:r>
    </w:p>
    <w:p>
      <w:pPr>
        <w:pStyle w:val="Normal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OŚWIADCZENIE:</w:t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mbria" w:hAnsi="Cambria"/>
          <w:bCs/>
        </w:rPr>
      </w:pPr>
      <w:r>
        <w:rPr>
          <w:rFonts w:ascii="Cambria" w:hAnsi="Cambria"/>
          <w:bCs/>
        </w:rPr>
        <w:t>Wykonawca, w tym wykonawca wspólnie ubiegający się o udzielenie zamówienia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Podmiot udostępniający zasoby 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tbl>
      <w:tblPr>
        <w:tblStyle w:val="Tabela-Siatka"/>
        <w:tblW w:w="909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94"/>
      </w:tblGrid>
      <w:tr>
        <w:trPr/>
        <w:tc>
          <w:tcPr>
            <w:tcW w:w="9094" w:type="dxa"/>
            <w:tcBorders>
              <w:top w:val="nil"/>
              <w:left w:val="nil"/>
              <w:bottom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eastAsia="Calibri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OŚWIADCZENIE DOTYCZĄCE WARUNKÓW UDZIAŁU W POSTĘPOWANIU</w:t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contextualSpacing/>
        <w:jc w:val="both"/>
        <w:rPr>
          <w:rFonts w:ascii="Cambria" w:hAnsi="Cambria" w:cs="Calibri" w:cstheme="minorHAnsi"/>
          <w:b/>
          <w:bCs/>
          <w:i/>
          <w:i/>
          <w:iCs/>
        </w:rPr>
      </w:pPr>
      <w:r>
        <w:rPr>
          <w:rFonts w:ascii="Cambria" w:hAnsi="Cambria"/>
        </w:rPr>
        <w:t xml:space="preserve">Na potrzeby postępowania o udzielenie zamówienia publicznego, prowadzonego przez </w:t>
      </w:r>
      <w:r>
        <w:rPr>
          <w:rFonts w:ascii="Cambria" w:hAnsi="Cambria"/>
          <w:b/>
          <w:bCs/>
        </w:rPr>
        <w:t>Dom Pomocy Społecznej „SENIOR”</w:t>
      </w:r>
      <w:r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którego przedmiotem jest</w:t>
      </w:r>
      <w:r>
        <w:rPr>
          <w:rFonts w:cs="Calibri" w:ascii="Cambria" w:hAnsi="Cambria" w:cstheme="minorHAnsi"/>
          <w:b/>
          <w:bCs/>
          <w:i/>
          <w:iCs/>
        </w:rPr>
        <w:t xml:space="preserve"> „Zakup i dostawa pieczywa, wyrobów piekarskich i cukierniczych na potrzeby Domu Pomocy Społecznej „SENIOR” w Różance w okresie od 01.11.2025 r. do 31.10.2026 r.”  </w:t>
      </w:r>
      <w:r>
        <w:rPr>
          <w:rFonts w:ascii="Cambria" w:hAnsi="Cambria"/>
          <w:b/>
          <w:color w:val="244061"/>
        </w:rPr>
        <w:t xml:space="preserve"> </w:t>
      </w:r>
      <w:r>
        <w:rPr>
          <w:rFonts w:cs="Calibri" w:ascii="Cambria" w:hAnsi="Cambria" w:cstheme="minorHAnsi"/>
          <w:bCs/>
        </w:rPr>
        <w:t xml:space="preserve">oświadczam, że </w:t>
      </w:r>
      <w:r>
        <w:rPr>
          <w:rFonts w:ascii="Cambria" w:hAnsi="Cambria"/>
          <w:bCs/>
        </w:rPr>
        <w:t>spełniam warunki udziału w postępowaniu.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contextualSpacing/>
        <w:jc w:val="both"/>
        <w:rPr>
          <w:rFonts w:ascii="Cambria" w:hAnsi="Cambria" w:cs="Calibri" w:cstheme="minorHAnsi"/>
          <w:b/>
          <w:bCs/>
          <w:i/>
          <w:i/>
          <w:iCs/>
        </w:rPr>
      </w:pPr>
      <w:r>
        <w:rPr>
          <w:rFonts w:cs="Calibri" w:cstheme="minorHAnsi" w:ascii="Cambria" w:hAnsi="Cambria"/>
          <w:b/>
          <w:bCs/>
          <w:i/>
          <w:iCs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276"/>
        <w:ind w:firstLine="708" w:left="5664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right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i/>
          <w:iCs/>
          <w:color w:val="FF0000"/>
          <w:sz w:val="18"/>
          <w:szCs w:val="18"/>
        </w:rPr>
        <w:t>Dokument należy podpisać zgodnie z wymogami rozdziału 11 SWZ.</w:t>
      </w:r>
    </w:p>
    <w:p>
      <w:pPr>
        <w:pStyle w:val="Normal"/>
        <w:spacing w:lineRule="auto" w:line="276"/>
        <w:ind w:firstLine="708" w:left="5664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ind w:firstLine="708" w:left="5664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426" w:top="851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T Extra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"/>
      <w:lvlJc w:val="left"/>
      <w:pPr>
        <w:tabs>
          <w:tab w:val="num" w:pos="0"/>
        </w:tabs>
        <w:ind w:left="720" w:hanging="360"/>
      </w:pPr>
      <w:rPr>
        <w:rFonts w:ascii="MT Extra" w:hAnsi="MT Extra" w:cs="MT Extr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d260a"/>
    <w:pPr>
      <w:widowControl/>
      <w:suppressAutoHyphens w:val="true"/>
      <w:bidi w:val="0"/>
      <w:spacing w:before="0" w:after="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031e4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1"/>
    </w:pPr>
    <w:rPr>
      <w:rFonts w:ascii="Cambria" w:hAnsi="Cambria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2"/>
    </w:pPr>
    <w:rPr>
      <w:rFonts w:ascii="Cambria" w:hAnsi="Cambria"/>
      <w:b/>
      <w:bCs/>
      <w:color w:themeColor="accent1" w:val="4F81BD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3"/>
    </w:pPr>
    <w:rPr>
      <w:rFonts w:ascii="Cambria" w:hAnsi="Cambria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4"/>
    </w:pPr>
    <w:rPr>
      <w:rFonts w:ascii="Cambria" w:hAnsi="Cambria"/>
      <w:color w:themeColor="accent1" w:themeShade="7f"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8f7ca9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3255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c2f4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cc2f43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cc2f43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user" w:customStyle="1">
    <w:name w:val="Znaki przypisów dolnych (user)"/>
    <w:basedOn w:val="DefaultParagraphFont"/>
    <w:uiPriority w:val="99"/>
    <w:semiHidden/>
    <w:unhideWhenUsed/>
    <w:qFormat/>
    <w:rsid w:val="00ac7bb0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1Znak" w:customStyle="1">
    <w:name w:val="Nagłówek 1 Znak"/>
    <w:basedOn w:val="DefaultParagraphFont"/>
    <w:uiPriority w:val="9"/>
    <w:qFormat/>
    <w:rsid w:val="00031e48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Znakiwypunktowaniauser" w:customStyle="1">
    <w:name w:val="Znaki wypunktowania (user)"/>
    <w:qFormat/>
    <w:rPr>
      <w:rFonts w:ascii="OpenSymbol" w:hAnsi="OpenSymbol" w:eastAsia="OpenSymbol" w:cs="OpenSymbol"/>
    </w:rPr>
  </w:style>
  <w:style w:type="character" w:styleId="WW8Num15z0">
    <w:name w:val="WW8Num15z0"/>
    <w:qFormat/>
    <w:rPr>
      <w:b w:val="false"/>
      <w:color w:val="000000"/>
    </w:rPr>
  </w:style>
  <w:style w:type="character" w:styleId="WW8Num19z0">
    <w:name w:val="WW8Num19z0"/>
    <w:qFormat/>
    <w:rPr/>
  </w:style>
  <w:style w:type="character" w:styleId="WW8Num44z0">
    <w:name w:val="WW8Num44z0"/>
    <w:qFormat/>
    <w:rPr>
      <w:strike w:val="false"/>
      <w:dstrike w:val="false"/>
      <w:color w:val="000000"/>
    </w:rPr>
  </w:style>
  <w:style w:type="character" w:styleId="WW8Num60z1">
    <w:name w:val="WW8Num60z1"/>
    <w:qFormat/>
    <w:rPr/>
  </w:style>
  <w:style w:type="character" w:styleId="WW8Num60z0">
    <w:name w:val="WW8Num60z0"/>
    <w:qFormat/>
    <w:rPr>
      <w:rFonts w:ascii="Arial" w:hAnsi="Arial" w:cs="Arial"/>
      <w:strike w:val="false"/>
      <w:dstrike w:val="false"/>
      <w:color w:val="000000"/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rFonts w:ascii="Cambria" w:hAnsi="Cambria"/>
      <w:b/>
      <w:bCs/>
      <w:strike w:val="false"/>
      <w:dstrike w:val="false"/>
      <w:sz w:val="24"/>
      <w:szCs w:val="24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Tekstpodstawowy2Znak">
    <w:name w:val="Tekst podstawowy 2 Znak"/>
    <w:basedOn w:val="DefaultParagraphFont"/>
    <w:qFormat/>
    <w:rPr/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CytatintensywnyZnak">
    <w:name w:val="Cytat intensywny Znak"/>
    <w:basedOn w:val="DefaultParagraphFont"/>
    <w:qFormat/>
    <w:rPr>
      <w:b/>
      <w:bCs/>
      <w:i/>
      <w:iCs/>
      <w:color w:themeColor="accent1" w:val="4F81BD"/>
    </w:rPr>
  </w:style>
  <w:style w:type="character" w:styleId="TekstpodstawowyZnak">
    <w:name w:val="Tekst podstawowy Znak"/>
    <w:basedOn w:val="DefaultParagraphFont"/>
    <w:qFormat/>
    <w:rPr>
      <w:rFonts w:ascii="Arial" w:hAnsi="Arial" w:eastAsia="Arial" w:cs="Arial"/>
      <w:sz w:val="24"/>
      <w:szCs w:val="24"/>
      <w:lang w:eastAsia="pl-PL" w:bidi="pl-PL"/>
    </w:rPr>
  </w:style>
  <w:style w:type="character" w:styleId="Nagwek5Znak">
    <w:name w:val="Nagłówek 5 Znak"/>
    <w:basedOn w:val="DefaultParagraphFont"/>
    <w:qFormat/>
    <w:rPr>
      <w:rFonts w:ascii="Cambria" w:hAnsi="Cambria" w:eastAsia="Calibri" w:cs="Tahoma"/>
      <w:color w:themeColor="accent1" w:themeShade="7f" w:val="243F60"/>
    </w:rPr>
  </w:style>
  <w:style w:type="character" w:styleId="Nagwek4Znak">
    <w:name w:val="Nagłówek 4 Znak"/>
    <w:basedOn w:val="DefaultParagraphFont"/>
    <w:qFormat/>
    <w:rPr>
      <w:rFonts w:ascii="Cambria" w:hAnsi="Cambria" w:eastAsia="Calibri" w:cs="Tahoma"/>
      <w:b/>
      <w:bCs/>
      <w:i/>
      <w:iCs/>
      <w:color w:themeColor="accent1" w:val="4F81BD"/>
    </w:rPr>
  </w:style>
  <w:style w:type="character" w:styleId="Nagwek3Znak">
    <w:name w:val="Nagłówek 3 Znak"/>
    <w:basedOn w:val="DefaultParagraphFont"/>
    <w:qFormat/>
    <w:rPr>
      <w:rFonts w:ascii="Cambria" w:hAnsi="Cambria" w:eastAsia="Calibri" w:cs="Tahoma"/>
      <w:b/>
      <w:bCs/>
      <w:color w:themeColor="accent1" w:val="4F81BD"/>
    </w:rPr>
  </w:style>
  <w:style w:type="character" w:styleId="Nagwek2Znak">
    <w:name w:val="Nagłówek 2 Znak"/>
    <w:basedOn w:val="DefaultParagraphFont"/>
    <w:qFormat/>
    <w:rPr>
      <w:rFonts w:ascii="Cambria" w:hAnsi="Cambria" w:eastAsia="Calibri" w:cs="Tahoma"/>
      <w:b/>
      <w:bCs/>
      <w:color w:themeColor="accent1" w:val="4F81BD"/>
      <w:sz w:val="26"/>
      <w:szCs w:val="26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LineNumber">
    <w:name w:val="line number"/>
    <w:basedOn w:val="DefaultParagraphFont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eastAsia="pl-PL" w:val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8f7ca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3255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cc2f43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cc2f43"/>
    <w:pPr/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Rozdzia1">
    <w:name w:val="Rozdział1"/>
    <w:basedOn w:val="Normal"/>
    <w:qFormat/>
    <w:pPr>
      <w:overflowPunct w:val="false"/>
    </w:pPr>
    <w:rPr>
      <w:sz w:val="24"/>
      <w:szCs w:val="24"/>
    </w:rPr>
  </w:style>
  <w:style w:type="paragraph" w:styleId="NormalWeb">
    <w:name w:val="Normal (Web)"/>
    <w:basedOn w:val="Normal"/>
    <w:qFormat/>
    <w:pPr>
      <w:spacing w:before="280" w:after="119"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ext-justify">
    <w:name w:val="text-justify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IntenseQuote">
    <w:name w:val="Intense Quote"/>
    <w:basedOn w:val="Normal"/>
    <w:next w:val="Normal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869F5D86A0724688A234C6CC24B6A76E">
    <w:name w:val="869F5D86A0724688A234C6CC24B6A76E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eastAsia="pl-PL" w:val="pl-PL" w:bidi="ar-SA"/>
    </w:rPr>
  </w:style>
  <w:style w:type="paragraph" w:styleId="Tekstpodstawowywcity31">
    <w:name w:val="Tekst podstawowy wcięty 31"/>
    <w:basedOn w:val="Normal"/>
    <w:qFormat/>
    <w:pPr>
      <w:widowControl w:val="false"/>
      <w:spacing w:lineRule="auto" w:line="372" w:before="0" w:after="0"/>
      <w:ind w:firstLine="700"/>
    </w:pPr>
    <w:rPr>
      <w:rFonts w:ascii="Times New Roman" w:hAnsi="Times New Roman" w:eastAsia="Times New Roman" w:cs="Times New Roman"/>
      <w:color w:val="000000"/>
      <w:lang w:eastAsia="ar-SA"/>
    </w:rPr>
  </w:style>
  <w:style w:type="paragraph" w:styleId="Teksttreci1">
    <w:name w:val="Tekst treści1"/>
    <w:basedOn w:val="Normal"/>
    <w:qFormat/>
    <w:pPr>
      <w:shd w:fill="FFFFFF" w:val="clear"/>
      <w:spacing w:lineRule="atLeast" w:line="240" w:before="240" w:after="120"/>
      <w:ind w:hanging="1340"/>
      <w:jc w:val="center"/>
    </w:pPr>
    <w:rPr>
      <w:rFonts w:cs="Calibri"/>
      <w:sz w:val="19"/>
      <w:szCs w:val="19"/>
      <w:lang w:eastAsia="zh-CN"/>
    </w:rPr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left="720"/>
      <w:contextualSpacing/>
      <w:jc w:val="both"/>
    </w:pPr>
    <w:rPr>
      <w:rFonts w:eastAsia="SimSun" w:cs="Calibri"/>
      <w:sz w:val="20"/>
      <w:szCs w:val="20"/>
      <w:lang w:eastAsia="zh-CN"/>
    </w:rPr>
  </w:style>
  <w:style w:type="paragraph" w:styleId="Kolorowecieniowanieakcent31">
    <w:name w:val="Kolorowe cieniowanie — akcent 31"/>
    <w:basedOn w:val="Normal"/>
    <w:qFormat/>
    <w:pPr>
      <w:spacing w:lineRule="auto" w:line="252" w:before="20" w:after="40"/>
      <w:ind w:left="720"/>
      <w:contextualSpacing/>
      <w:jc w:val="both"/>
    </w:pPr>
    <w:rPr>
      <w:rFonts w:eastAsia="SimSun" w:cs="Calibri"/>
      <w:sz w:val="20"/>
      <w:szCs w:val="20"/>
      <w:lang w:eastAsia="zh-C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60">
    <w:name w:val="WW8Num60"/>
    <w:qFormat/>
  </w:style>
  <w:style w:type="numbering" w:styleId="WW8Num44">
    <w:name w:val="WW8Num44"/>
    <w:qFormat/>
  </w:style>
  <w:style w:type="numbering" w:styleId="WW8Num19">
    <w:name w:val="WW8Num19"/>
    <w:qFormat/>
  </w:style>
  <w:style w:type="numbering" w:styleId="WW8Num15">
    <w:name w:val="WW8Num1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506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A2D6C-6EDA-440C-A6C2-FB7C9AFF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LibreOffice/25.2.3.2$Windows_X86_64 LibreOffice_project/bbb074479178df812d175f709636b368952c2ce3</Application>
  <AppVersion>15.0000</AppVersion>
  <Pages>1</Pages>
  <Words>148</Words>
  <Characters>1127</Characters>
  <CharactersWithSpaces>1308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2025-10-13T09:57:00Z</dcterms:created>
  <dc:creator>Robert Słowikowski</dc:creator>
  <dc:description/>
  <dc:language>pl-PL</dc:language>
  <cp:lastModifiedBy/>
  <cp:lastPrinted>2022-07-11T11:08:00Z</cp:lastPrinted>
  <dcterms:modified xsi:type="dcterms:W3CDTF">2025-10-13T18:06:21Z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